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968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Autumn – </w:t>
            </w:r>
            <w:r w:rsidR="00037E5A">
              <w:rPr>
                <w:rFonts w:ascii="Century Gothic" w:hAnsi="Century Gothic"/>
                <w:b/>
                <w:sz w:val="18"/>
                <w:szCs w:val="18"/>
              </w:rPr>
              <w:t>Awesome Egyptians</w:t>
            </w: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Spring –</w:t>
            </w:r>
            <w:r w:rsidR="00037E5A">
              <w:rPr>
                <w:rFonts w:ascii="Century Gothic" w:hAnsi="Century Gothic"/>
                <w:b/>
                <w:sz w:val="18"/>
                <w:szCs w:val="18"/>
              </w:rPr>
              <w:t xml:space="preserve"> Rotten Romans</w:t>
            </w: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Summer – </w:t>
            </w:r>
            <w:r w:rsidR="00037E5A">
              <w:rPr>
                <w:rFonts w:ascii="Century Gothic" w:hAnsi="Century Gothic"/>
                <w:b/>
                <w:sz w:val="18"/>
                <w:szCs w:val="18"/>
              </w:rPr>
              <w:t>What a wonderful world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Animals including humans</w:t>
            </w:r>
          </w:p>
          <w:p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Light</w:t>
            </w:r>
          </w:p>
        </w:tc>
        <w:tc>
          <w:tcPr>
            <w:tcW w:w="4497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Forces and magnets</w:t>
            </w:r>
          </w:p>
          <w:p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Animals including humans</w:t>
            </w:r>
          </w:p>
        </w:tc>
        <w:tc>
          <w:tcPr>
            <w:tcW w:w="4501" w:type="dxa"/>
            <w:gridSpan w:val="2"/>
          </w:tcPr>
          <w:p w:rsidR="00037E5A" w:rsidRDefault="00037E5A" w:rsidP="00037E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Rocks and soils</w:t>
            </w:r>
          </w:p>
          <w:p w:rsidR="00037E5A" w:rsidRDefault="00037E5A" w:rsidP="00037E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Default="00037E5A" w:rsidP="00037E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Living things and their habitats</w:t>
            </w:r>
          </w:p>
          <w:p w:rsidR="00037E5A" w:rsidRPr="001D1704" w:rsidRDefault="00037E5A" w:rsidP="00037E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:rsidR="001D1704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ancient Egyptians</w:t>
            </w:r>
          </w:p>
        </w:tc>
        <w:tc>
          <w:tcPr>
            <w:tcW w:w="4497" w:type="dxa"/>
            <w:gridSpan w:val="2"/>
          </w:tcPr>
          <w:p w:rsidR="001D1704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Invaders and settlers - Romans</w:t>
            </w:r>
          </w:p>
        </w:tc>
        <w:tc>
          <w:tcPr>
            <w:tcW w:w="4501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Prehistoric world – Stone age to Iron age </w:t>
            </w: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4499" w:type="dxa"/>
            <w:gridSpan w:val="2"/>
          </w:tcPr>
          <w:p w:rsidR="001D1704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Countries of the world</w:t>
            </w:r>
          </w:p>
        </w:tc>
        <w:tc>
          <w:tcPr>
            <w:tcW w:w="4497" w:type="dxa"/>
            <w:gridSpan w:val="2"/>
          </w:tcPr>
          <w:p w:rsidR="001D1704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Where does our food come from?</w:t>
            </w:r>
          </w:p>
        </w:tc>
        <w:tc>
          <w:tcPr>
            <w:tcW w:w="4501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rainforest</w:t>
            </w: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</w:tc>
        <w:tc>
          <w:tcPr>
            <w:tcW w:w="4499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Formal elements of art</w:t>
            </w: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:rsidR="001D1704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Art and design skills and craft</w:t>
            </w:r>
          </w:p>
        </w:tc>
        <w:tc>
          <w:tcPr>
            <w:tcW w:w="4501" w:type="dxa"/>
            <w:gridSpan w:val="2"/>
          </w:tcPr>
          <w:p w:rsidR="001D1704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Prehistoric art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D.T</w:t>
            </w:r>
          </w:p>
        </w:tc>
        <w:tc>
          <w:tcPr>
            <w:tcW w:w="4499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Structures: constructing a </w:t>
            </w:r>
            <w:r w:rsidR="0091451A">
              <w:rPr>
                <w:rFonts w:ascii="Century Gothic" w:hAnsi="Century Gothic"/>
                <w:sz w:val="18"/>
                <w:szCs w:val="18"/>
              </w:rPr>
              <w:t>pyramid</w:t>
            </w:r>
          </w:p>
          <w:p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Textiles: Egyptian collars</w:t>
            </w:r>
          </w:p>
        </w:tc>
        <w:tc>
          <w:tcPr>
            <w:tcW w:w="4497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Cooking and nutrition: eating seasonally</w:t>
            </w:r>
          </w:p>
          <w:p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Electrical systems: electrical posters</w:t>
            </w:r>
          </w:p>
        </w:tc>
        <w:tc>
          <w:tcPr>
            <w:tcW w:w="4501" w:type="dxa"/>
            <w:gridSpan w:val="2"/>
          </w:tcPr>
          <w:p w:rsidR="00037E5A" w:rsidRPr="00037E5A" w:rsidRDefault="00037E5A" w:rsidP="00037E5A">
            <w:pPr>
              <w:jc w:val="center"/>
              <w:rPr>
                <w:rFonts w:ascii="Century Gothic" w:hAnsi="Century Gothic" w:cstheme="minorHAnsi"/>
                <w:color w:val="000000" w:themeColor="text1"/>
                <w:sz w:val="16"/>
                <w:szCs w:val="24"/>
              </w:rPr>
            </w:pPr>
            <w:r w:rsidRPr="00037E5A">
              <w:rPr>
                <w:rFonts w:ascii="Century Gothic" w:hAnsi="Century Gothic" w:cstheme="minorHAnsi"/>
                <w:color w:val="000000" w:themeColor="text1"/>
                <w:sz w:val="16"/>
                <w:szCs w:val="24"/>
              </w:rPr>
              <w:t>Mechanical systems: pneumatic systems</w:t>
            </w:r>
          </w:p>
          <w:p w:rsidR="001D1704" w:rsidRPr="00037E5A" w:rsidRDefault="001D1704" w:rsidP="00037E5A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Animation</w:t>
            </w:r>
          </w:p>
          <w:p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Network and systems</w:t>
            </w:r>
          </w:p>
        </w:tc>
        <w:tc>
          <w:tcPr>
            <w:tcW w:w="4497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Branching databases</w:t>
            </w:r>
          </w:p>
          <w:p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Espresso coding</w:t>
            </w:r>
          </w:p>
        </w:tc>
        <w:tc>
          <w:tcPr>
            <w:tcW w:w="4501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Sequencing in music</w:t>
            </w:r>
          </w:p>
          <w:p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Desktop publishing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Music</w:t>
            </w:r>
          </w:p>
        </w:tc>
        <w:tc>
          <w:tcPr>
            <w:tcW w:w="4499" w:type="dxa"/>
            <w:gridSpan w:val="2"/>
          </w:tcPr>
          <w:p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Balla</w:t>
            </w:r>
            <w:r w:rsidR="00315043">
              <w:rPr>
                <w:rFonts w:ascii="Century Gothic" w:hAnsi="Century Gothic"/>
                <w:sz w:val="18"/>
                <w:szCs w:val="18"/>
              </w:rPr>
              <w:t>ds</w:t>
            </w:r>
          </w:p>
          <w:p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037E5A" w:rsidRDefault="00037E5A" w:rsidP="00037E5A">
            <w:pPr>
              <w:jc w:val="center"/>
              <w:rPr>
                <w:rFonts w:ascii="Century Gothic" w:hAnsi="Century Gothic" w:cstheme="minorHAnsi"/>
                <w:sz w:val="24"/>
                <w:szCs w:val="24"/>
              </w:rPr>
            </w:pPr>
            <w:r w:rsidRPr="00037E5A">
              <w:rPr>
                <w:rFonts w:ascii="Century Gothic" w:hAnsi="Century Gothic" w:cstheme="minorHAnsi"/>
                <w:sz w:val="18"/>
                <w:szCs w:val="24"/>
              </w:rPr>
              <w:t>Traditional instruments and improvisation (India)</w:t>
            </w:r>
          </w:p>
        </w:tc>
        <w:tc>
          <w:tcPr>
            <w:tcW w:w="4497" w:type="dxa"/>
            <w:gridSpan w:val="2"/>
          </w:tcPr>
          <w:p w:rsidR="00037E5A" w:rsidRPr="00037E5A" w:rsidRDefault="00037E5A" w:rsidP="00037E5A">
            <w:pPr>
              <w:jc w:val="center"/>
              <w:rPr>
                <w:rFonts w:ascii="Century Gothic" w:hAnsi="Century Gothic" w:cstheme="minorHAnsi"/>
                <w:sz w:val="18"/>
                <w:szCs w:val="24"/>
              </w:rPr>
            </w:pPr>
            <w:r w:rsidRPr="00037E5A">
              <w:rPr>
                <w:rFonts w:ascii="Century Gothic" w:hAnsi="Century Gothic" w:cstheme="minorHAnsi"/>
                <w:sz w:val="18"/>
                <w:szCs w:val="24"/>
              </w:rPr>
              <w:t>Develop Singing technique (Vikings)</w:t>
            </w:r>
          </w:p>
          <w:p w:rsid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Jazz</w:t>
            </w:r>
          </w:p>
        </w:tc>
        <w:tc>
          <w:tcPr>
            <w:tcW w:w="4501" w:type="dxa"/>
            <w:gridSpan w:val="2"/>
          </w:tcPr>
          <w:p w:rsidR="00037E5A" w:rsidRPr="00037E5A" w:rsidRDefault="00037E5A" w:rsidP="00037E5A">
            <w:pPr>
              <w:jc w:val="center"/>
              <w:rPr>
                <w:rFonts w:ascii="Century Gothic" w:hAnsi="Century Gothic" w:cstheme="minorHAnsi"/>
                <w:sz w:val="18"/>
                <w:szCs w:val="24"/>
              </w:rPr>
            </w:pPr>
            <w:r w:rsidRPr="00037E5A">
              <w:rPr>
                <w:rFonts w:ascii="Century Gothic" w:hAnsi="Century Gothic" w:cstheme="minorHAnsi"/>
                <w:sz w:val="18"/>
                <w:szCs w:val="24"/>
              </w:rPr>
              <w:t>Creating compositions in response to animation (Mountains)</w:t>
            </w:r>
          </w:p>
          <w:p w:rsid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7E5A" w:rsidRPr="00037E5A" w:rsidRDefault="00037E5A" w:rsidP="00037E5A">
            <w:pPr>
              <w:jc w:val="center"/>
              <w:rPr>
                <w:rFonts w:ascii="Century Gothic" w:hAnsi="Century Gothic" w:cstheme="minorHAnsi"/>
                <w:sz w:val="18"/>
                <w:szCs w:val="24"/>
              </w:rPr>
            </w:pPr>
            <w:r w:rsidRPr="00037E5A">
              <w:rPr>
                <w:rFonts w:ascii="Century Gothic" w:hAnsi="Century Gothic" w:cstheme="minorHAnsi"/>
                <w:sz w:val="18"/>
                <w:szCs w:val="24"/>
              </w:rPr>
              <w:t>Pentatonic Melodies and composition (</w:t>
            </w:r>
            <w:r w:rsidR="00315043" w:rsidRPr="00037E5A">
              <w:rPr>
                <w:rFonts w:ascii="Century Gothic" w:hAnsi="Century Gothic" w:cstheme="minorHAnsi"/>
                <w:sz w:val="18"/>
                <w:szCs w:val="24"/>
              </w:rPr>
              <w:t>Chinese</w:t>
            </w:r>
            <w:r w:rsidR="00315043">
              <w:rPr>
                <w:rFonts w:ascii="Century Gothic" w:hAnsi="Century Gothic" w:cstheme="minorHAnsi"/>
                <w:sz w:val="18"/>
                <w:szCs w:val="24"/>
              </w:rPr>
              <w:t xml:space="preserve"> </w:t>
            </w:r>
            <w:r w:rsidR="00315043" w:rsidRPr="00037E5A">
              <w:rPr>
                <w:rFonts w:ascii="Century Gothic" w:hAnsi="Century Gothic" w:cstheme="minorHAnsi"/>
                <w:sz w:val="18"/>
                <w:szCs w:val="24"/>
              </w:rPr>
              <w:t>New Year</w:t>
            </w:r>
            <w:r w:rsidRPr="00037E5A">
              <w:rPr>
                <w:rFonts w:ascii="Century Gothic" w:hAnsi="Century Gothic" w:cstheme="minorHAnsi"/>
                <w:sz w:val="18"/>
                <w:szCs w:val="24"/>
              </w:rPr>
              <w:t>)</w:t>
            </w:r>
          </w:p>
        </w:tc>
      </w:tr>
      <w:tr w:rsidR="00037E5A" w:rsidRPr="001D1704" w:rsidTr="001D1704">
        <w:tc>
          <w:tcPr>
            <w:tcW w:w="1802" w:type="dxa"/>
          </w:tcPr>
          <w:p w:rsidR="00037E5A" w:rsidRPr="001D1704" w:rsidRDefault="00037E5A" w:rsidP="00037E5A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</w:tc>
        <w:tc>
          <w:tcPr>
            <w:tcW w:w="4499" w:type="dxa"/>
            <w:gridSpan w:val="2"/>
          </w:tcPr>
          <w:p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sz w:val="16"/>
                <w:szCs w:val="24"/>
              </w:rPr>
              <w:t>Rights and Responsibilities</w:t>
            </w:r>
          </w:p>
          <w:p w:rsid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</w:p>
          <w:p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sz w:val="16"/>
                <w:szCs w:val="24"/>
              </w:rPr>
              <w:t>Feelings and Emotions</w:t>
            </w:r>
          </w:p>
          <w:p w:rsid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</w:p>
          <w:p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sz w:val="16"/>
                <w:szCs w:val="24"/>
              </w:rPr>
              <w:t>Valuing Difference</w:t>
            </w:r>
          </w:p>
          <w:p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British Value:</w:t>
            </w:r>
            <w:r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 xml:space="preserve"> </w:t>
            </w: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Democracy</w:t>
            </w:r>
            <w:r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 xml:space="preserve">, </w:t>
            </w: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Rule of Law</w:t>
            </w:r>
            <w:r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 xml:space="preserve"> and </w:t>
            </w: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Mutual Respect</w:t>
            </w:r>
          </w:p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</w:p>
        </w:tc>
        <w:tc>
          <w:tcPr>
            <w:tcW w:w="4497" w:type="dxa"/>
            <w:gridSpan w:val="2"/>
          </w:tcPr>
          <w:p w:rsid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sz w:val="16"/>
                <w:szCs w:val="24"/>
              </w:rPr>
              <w:t>Healthy Lifestyles</w:t>
            </w:r>
          </w:p>
          <w:p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</w:p>
          <w:p w:rsid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sz w:val="16"/>
                <w:szCs w:val="24"/>
              </w:rPr>
              <w:t>Keeping Safe</w:t>
            </w:r>
          </w:p>
          <w:p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</w:p>
          <w:p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British Value: Democracy</w:t>
            </w:r>
            <w:r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 xml:space="preserve"> </w:t>
            </w: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Individual Liberty</w:t>
            </w:r>
          </w:p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</w:p>
        </w:tc>
        <w:tc>
          <w:tcPr>
            <w:tcW w:w="4501" w:type="dxa"/>
            <w:gridSpan w:val="2"/>
          </w:tcPr>
          <w:p w:rsidR="00037E5A" w:rsidRDefault="00037E5A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/>
                <w:sz w:val="16"/>
              </w:rPr>
            </w:pPr>
            <w:r w:rsidRPr="00037E5A">
              <w:rPr>
                <w:rFonts w:ascii="Century Gothic" w:hAnsi="Century Gothic" w:cstheme="minorHAnsi"/>
                <w:color w:val="000000"/>
                <w:sz w:val="16"/>
              </w:rPr>
              <w:t>Healthy Relationships</w:t>
            </w:r>
          </w:p>
          <w:p w:rsidR="00037E5A" w:rsidRPr="00037E5A" w:rsidRDefault="00037E5A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/>
                <w:sz w:val="16"/>
              </w:rPr>
            </w:pPr>
          </w:p>
          <w:p w:rsidR="00037E5A" w:rsidRDefault="00037E5A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/>
                <w:sz w:val="16"/>
              </w:rPr>
            </w:pPr>
            <w:r w:rsidRPr="00037E5A">
              <w:rPr>
                <w:rFonts w:ascii="Century Gothic" w:hAnsi="Century Gothic" w:cstheme="minorHAnsi"/>
                <w:color w:val="000000"/>
                <w:sz w:val="16"/>
              </w:rPr>
              <w:t>Growing and Changing</w:t>
            </w:r>
          </w:p>
          <w:p w:rsidR="00037E5A" w:rsidRPr="00037E5A" w:rsidRDefault="00037E5A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/>
                <w:sz w:val="16"/>
              </w:rPr>
            </w:pPr>
          </w:p>
          <w:p w:rsidR="00037E5A" w:rsidRPr="00037E5A" w:rsidRDefault="00037E5A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sz w:val="16"/>
              </w:rPr>
            </w:pPr>
            <w:r w:rsidRPr="00037E5A">
              <w:rPr>
                <w:rFonts w:ascii="Century Gothic" w:hAnsi="Century Gothic" w:cstheme="minorHAnsi"/>
                <w:bCs/>
                <w:color w:val="000000"/>
                <w:sz w:val="16"/>
              </w:rPr>
              <w:t>British Value:</w:t>
            </w:r>
            <w:r>
              <w:rPr>
                <w:rFonts w:ascii="Century Gothic" w:hAnsi="Century Gothic" w:cstheme="minorHAnsi"/>
                <w:bCs/>
                <w:color w:val="000000"/>
                <w:sz w:val="16"/>
              </w:rPr>
              <w:t xml:space="preserve"> </w:t>
            </w:r>
            <w:r w:rsidRPr="00037E5A">
              <w:rPr>
                <w:rFonts w:ascii="Century Gothic" w:hAnsi="Century Gothic" w:cstheme="minorHAnsi"/>
                <w:bCs/>
                <w:color w:val="000000"/>
                <w:sz w:val="16"/>
              </w:rPr>
              <w:t>Rule of Law</w:t>
            </w:r>
            <w:r>
              <w:rPr>
                <w:rFonts w:ascii="Century Gothic" w:hAnsi="Century Gothic" w:cstheme="minorHAnsi"/>
                <w:bCs/>
                <w:color w:val="000000"/>
                <w:sz w:val="16"/>
              </w:rPr>
              <w:t xml:space="preserve">, </w:t>
            </w:r>
            <w:r w:rsidRPr="00037E5A">
              <w:rPr>
                <w:rFonts w:ascii="Century Gothic" w:hAnsi="Century Gothic" w:cstheme="minorHAnsi"/>
                <w:bCs/>
                <w:color w:val="000000"/>
                <w:sz w:val="16"/>
              </w:rPr>
              <w:t>Individual Liberty</w:t>
            </w:r>
          </w:p>
          <w:p w:rsidR="00037E5A" w:rsidRPr="00037E5A" w:rsidRDefault="00037E5A" w:rsidP="00037E5A">
            <w:pPr>
              <w:pStyle w:val="NormalWeb"/>
              <w:spacing w:before="0" w:beforeAutospacing="0" w:after="0" w:afterAutospacing="0"/>
              <w:rPr>
                <w:rFonts w:ascii="Century Gothic" w:hAnsi="Century Gothic" w:cstheme="minorHAnsi"/>
                <w:sz w:val="16"/>
              </w:rPr>
            </w:pPr>
          </w:p>
        </w:tc>
      </w:tr>
      <w:tr w:rsidR="00037E5A" w:rsidRPr="001D1704" w:rsidTr="005944F4">
        <w:tc>
          <w:tcPr>
            <w:tcW w:w="1802" w:type="dxa"/>
          </w:tcPr>
          <w:p w:rsidR="00037E5A" w:rsidRPr="001D1704" w:rsidRDefault="00037E5A" w:rsidP="00037E5A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RE</w:t>
            </w:r>
          </w:p>
        </w:tc>
        <w:tc>
          <w:tcPr>
            <w:tcW w:w="2249" w:type="dxa"/>
          </w:tcPr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hAnsi="Century Gothic" w:cstheme="minorHAnsi"/>
                <w:sz w:val="16"/>
                <w:szCs w:val="24"/>
              </w:rPr>
              <w:t>Where, how and why do people worship?</w:t>
            </w:r>
          </w:p>
          <w:p w:rsidR="00037E5A" w:rsidRPr="00037E5A" w:rsidRDefault="00037E5A" w:rsidP="00037E5A">
            <w:pPr>
              <w:rPr>
                <w:rFonts w:ascii="Century Gothic" w:eastAsia="Questrial" w:hAnsi="Century Gothic" w:cstheme="minorHAnsi"/>
                <w:sz w:val="16"/>
                <w:szCs w:val="24"/>
              </w:rPr>
            </w:pPr>
          </w:p>
        </w:tc>
        <w:tc>
          <w:tcPr>
            <w:tcW w:w="2250" w:type="dxa"/>
          </w:tcPr>
          <w:p w:rsidR="00037E5A" w:rsidRPr="00037E5A" w:rsidRDefault="00037E5A" w:rsidP="00037E5A">
            <w:pPr>
              <w:pStyle w:val="ListParagraph"/>
              <w:ind w:left="360"/>
              <w:rPr>
                <w:rFonts w:ascii="Century Gothic" w:hAnsi="Century Gothic" w:cstheme="minorHAnsi"/>
                <w:sz w:val="16"/>
              </w:rPr>
            </w:pPr>
            <w:r w:rsidRPr="00037E5A">
              <w:rPr>
                <w:rFonts w:ascii="Century Gothic" w:eastAsia="Questrial" w:hAnsi="Century Gothic" w:cstheme="minorHAnsi"/>
                <w:sz w:val="16"/>
                <w:szCs w:val="24"/>
              </w:rPr>
              <w:t>What is the Trinity and why is it important for Christians?</w:t>
            </w:r>
          </w:p>
        </w:tc>
        <w:tc>
          <w:tcPr>
            <w:tcW w:w="2248" w:type="dxa"/>
          </w:tcPr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hAnsi="Century Gothic" w:cstheme="minorHAnsi"/>
                <w:sz w:val="16"/>
                <w:szCs w:val="24"/>
              </w:rPr>
              <w:t>For Christians, what was the impact of Pentecost?</w:t>
            </w:r>
          </w:p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</w:p>
        </w:tc>
        <w:tc>
          <w:tcPr>
            <w:tcW w:w="2249" w:type="dxa"/>
          </w:tcPr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hAnsi="Century Gothic" w:cstheme="minorHAnsi"/>
                <w:sz w:val="16"/>
                <w:szCs w:val="24"/>
              </w:rPr>
              <w:t>What are the deeper meanings of the festivals?</w:t>
            </w:r>
          </w:p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</w:p>
        </w:tc>
        <w:tc>
          <w:tcPr>
            <w:tcW w:w="2250" w:type="dxa"/>
          </w:tcPr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hAnsi="Century Gothic" w:cstheme="minorHAnsi"/>
                <w:sz w:val="16"/>
                <w:szCs w:val="24"/>
              </w:rPr>
              <w:t>What kind of world did Jesus want?</w:t>
            </w:r>
          </w:p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</w:p>
        </w:tc>
        <w:tc>
          <w:tcPr>
            <w:tcW w:w="2251" w:type="dxa"/>
          </w:tcPr>
          <w:p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  <w:r w:rsidRPr="00037E5A">
              <w:rPr>
                <w:rFonts w:ascii="Century Gothic" w:hAnsi="Century Gothic" w:cstheme="minorHAnsi"/>
                <w:sz w:val="16"/>
                <w:szCs w:val="24"/>
              </w:rPr>
              <w:t>How is faith expressed in Sikh communities and traditions?</w:t>
            </w:r>
          </w:p>
        </w:tc>
      </w:tr>
      <w:tr w:rsidR="00037E5A" w:rsidRPr="001D1704" w:rsidTr="0041306F">
        <w:trPr>
          <w:trHeight w:val="237"/>
        </w:trPr>
        <w:tc>
          <w:tcPr>
            <w:tcW w:w="1802" w:type="dxa"/>
          </w:tcPr>
          <w:p w:rsidR="00037E5A" w:rsidRPr="001D1704" w:rsidRDefault="00037E5A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PE</w:t>
            </w:r>
          </w:p>
        </w:tc>
        <w:tc>
          <w:tcPr>
            <w:tcW w:w="2249" w:type="dxa"/>
          </w:tcPr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Invasion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Football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Tagging Games</w:t>
            </w:r>
          </w:p>
          <w:p w:rsidR="00037E5A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Rugby</w:t>
            </w:r>
          </w:p>
        </w:tc>
        <w:tc>
          <w:tcPr>
            <w:tcW w:w="2250" w:type="dxa"/>
          </w:tcPr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Gymnastics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Athletics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Jumping, running, throwing</w:t>
            </w:r>
          </w:p>
          <w:p w:rsidR="00037E5A" w:rsidRPr="003C2808" w:rsidRDefault="00315043" w:rsidP="00431801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Balance, Rolling, Jumping, Travelling</w:t>
            </w:r>
          </w:p>
        </w:tc>
        <w:tc>
          <w:tcPr>
            <w:tcW w:w="2248" w:type="dxa"/>
          </w:tcPr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 &amp; Wall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Table Tennis</w:t>
            </w:r>
          </w:p>
          <w:p w:rsidR="00037E5A" w:rsidRPr="003C2808" w:rsidRDefault="00315043" w:rsidP="00431801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Badminton</w:t>
            </w:r>
          </w:p>
        </w:tc>
        <w:tc>
          <w:tcPr>
            <w:tcW w:w="2249" w:type="dxa"/>
          </w:tcPr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Invasion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Basketball</w:t>
            </w:r>
          </w:p>
          <w:p w:rsidR="00037E5A" w:rsidRPr="003C2808" w:rsidRDefault="00315043" w:rsidP="00431801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Netball (Kings</w:t>
            </w:r>
            <w:r w:rsidR="00431801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</w:t>
            </w: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&amp;</w:t>
            </w:r>
            <w:r w:rsidR="00431801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</w:t>
            </w: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Queens)</w:t>
            </w:r>
          </w:p>
        </w:tc>
        <w:tc>
          <w:tcPr>
            <w:tcW w:w="2250" w:type="dxa"/>
          </w:tcPr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Striking &amp; Fielding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Cricket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Small Ball Skills</w:t>
            </w:r>
          </w:p>
          <w:p w:rsidR="00315043" w:rsidRPr="003C2808" w:rsidRDefault="00315043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Fielding Games</w:t>
            </w:r>
          </w:p>
          <w:p w:rsidR="00037E5A" w:rsidRPr="003C2808" w:rsidRDefault="00037E5A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</w:tc>
        <w:tc>
          <w:tcPr>
            <w:tcW w:w="2251" w:type="dxa"/>
          </w:tcPr>
          <w:p w:rsidR="003C2808" w:rsidRPr="003C2808" w:rsidRDefault="003C2808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 &amp; Wall</w:t>
            </w:r>
          </w:p>
          <w:p w:rsidR="003C2808" w:rsidRPr="003C2808" w:rsidRDefault="003C2808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Hockey</w:t>
            </w:r>
          </w:p>
          <w:p w:rsidR="003C2808" w:rsidRPr="003C2808" w:rsidRDefault="003C2808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Tennis</w:t>
            </w:r>
          </w:p>
          <w:p w:rsidR="003C2808" w:rsidRPr="003C2808" w:rsidRDefault="003C2808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Hockey</w:t>
            </w:r>
          </w:p>
          <w:p w:rsidR="003C2808" w:rsidRPr="003C2808" w:rsidRDefault="003C2808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:rsidR="00037E5A" w:rsidRPr="003C2808" w:rsidRDefault="00037E5A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</w:tc>
      </w:tr>
      <w:tr w:rsidR="003C2808" w:rsidRPr="001D1704" w:rsidTr="00566942">
        <w:trPr>
          <w:trHeight w:val="237"/>
        </w:trPr>
        <w:tc>
          <w:tcPr>
            <w:tcW w:w="1802" w:type="dxa"/>
          </w:tcPr>
          <w:p w:rsidR="003C2808" w:rsidRPr="001D1704" w:rsidRDefault="003C2808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</w:tc>
        <w:tc>
          <w:tcPr>
            <w:tcW w:w="4499" w:type="dxa"/>
            <w:gridSpan w:val="2"/>
          </w:tcPr>
          <w:p w:rsidR="003C2808" w:rsidRPr="003C2808" w:rsidRDefault="003C2808" w:rsidP="003C280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French</w:t>
            </w:r>
          </w:p>
        </w:tc>
        <w:tc>
          <w:tcPr>
            <w:tcW w:w="4497" w:type="dxa"/>
            <w:gridSpan w:val="2"/>
          </w:tcPr>
          <w:p w:rsidR="003C2808" w:rsidRPr="003C2808" w:rsidRDefault="003C2808" w:rsidP="003C280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French</w:t>
            </w:r>
          </w:p>
        </w:tc>
        <w:tc>
          <w:tcPr>
            <w:tcW w:w="4501" w:type="dxa"/>
            <w:gridSpan w:val="2"/>
          </w:tcPr>
          <w:p w:rsidR="003C2808" w:rsidRPr="003C2808" w:rsidRDefault="003C2808" w:rsidP="003C280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French</w:t>
            </w:r>
          </w:p>
        </w:tc>
      </w:tr>
    </w:tbl>
    <w:p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6DD4314" wp14:editId="61633054">
            <wp:simplePos x="0" y="0"/>
            <wp:positionH relativeFrom="column">
              <wp:posOffset>8931910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0"/>
        </w:rPr>
        <w:t xml:space="preserve"> </w:t>
      </w:r>
      <w:r w:rsidR="00647140">
        <w:rPr>
          <w:rFonts w:ascii="Century Gothic" w:hAnsi="Century Gothic"/>
          <w:sz w:val="40"/>
        </w:rPr>
        <w:t>Putteridge curriculum overview – Year</w:t>
      </w:r>
      <w:r w:rsidR="00D42F29">
        <w:rPr>
          <w:rFonts w:ascii="Century Gothic" w:hAnsi="Century Gothic"/>
          <w:sz w:val="40"/>
        </w:rPr>
        <w:t xml:space="preserve"> </w:t>
      </w:r>
      <w:r w:rsidR="00DD7667">
        <w:rPr>
          <w:rFonts w:ascii="Century Gothic" w:hAnsi="Century Gothic"/>
          <w:sz w:val="40"/>
        </w:rPr>
        <w:t>3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BB7" w:rsidRDefault="00121BB7" w:rsidP="001D1704">
      <w:pPr>
        <w:spacing w:after="0" w:line="240" w:lineRule="auto"/>
      </w:pPr>
      <w:r>
        <w:separator/>
      </w:r>
    </w:p>
  </w:endnote>
  <w:endnote w:type="continuationSeparator" w:id="0">
    <w:p w:rsidR="00121BB7" w:rsidRDefault="00121BB7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Quest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BB7" w:rsidRDefault="00121BB7" w:rsidP="001D1704">
      <w:pPr>
        <w:spacing w:after="0" w:line="240" w:lineRule="auto"/>
      </w:pPr>
      <w:r>
        <w:separator/>
      </w:r>
    </w:p>
  </w:footnote>
  <w:footnote w:type="continuationSeparator" w:id="0">
    <w:p w:rsidR="00121BB7" w:rsidRDefault="00121BB7" w:rsidP="001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65C35"/>
    <w:multiLevelType w:val="hybridMultilevel"/>
    <w:tmpl w:val="0FD0F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1" w15:restartNumberingAfterBreak="0">
    <w:nsid w:val="2BC318C5"/>
    <w:multiLevelType w:val="hybridMultilevel"/>
    <w:tmpl w:val="D9BA7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1842B1F"/>
    <w:multiLevelType w:val="hybridMultilevel"/>
    <w:tmpl w:val="2216E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37E5A"/>
    <w:rsid w:val="00121BB7"/>
    <w:rsid w:val="00130314"/>
    <w:rsid w:val="001D1704"/>
    <w:rsid w:val="00293030"/>
    <w:rsid w:val="00315043"/>
    <w:rsid w:val="003C2808"/>
    <w:rsid w:val="0040585E"/>
    <w:rsid w:val="00431801"/>
    <w:rsid w:val="00597452"/>
    <w:rsid w:val="00647140"/>
    <w:rsid w:val="00695E21"/>
    <w:rsid w:val="006C36A5"/>
    <w:rsid w:val="007B4497"/>
    <w:rsid w:val="00832BE9"/>
    <w:rsid w:val="0091451A"/>
    <w:rsid w:val="009A37BC"/>
    <w:rsid w:val="00BC5127"/>
    <w:rsid w:val="00D413A3"/>
    <w:rsid w:val="00D42F29"/>
    <w:rsid w:val="00DD7667"/>
    <w:rsid w:val="00EB326D"/>
    <w:rsid w:val="00F1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styleId="ListParagraph">
    <w:name w:val="List Paragraph"/>
    <w:basedOn w:val="Normal"/>
    <w:uiPriority w:val="34"/>
    <w:qFormat/>
    <w:rsid w:val="00037E5A"/>
    <w:pPr>
      <w:ind w:left="720"/>
      <w:contextualSpacing/>
    </w:pPr>
  </w:style>
  <w:style w:type="paragraph" w:customStyle="1" w:styleId="Default">
    <w:name w:val="Default"/>
    <w:rsid w:val="00037E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C6C54-301C-496D-BBF8-C7FF69B70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</cp:lastModifiedBy>
  <cp:revision>2</cp:revision>
  <cp:lastPrinted>2022-09-23T13:55:00Z</cp:lastPrinted>
  <dcterms:created xsi:type="dcterms:W3CDTF">2022-11-04T11:38:00Z</dcterms:created>
  <dcterms:modified xsi:type="dcterms:W3CDTF">2022-11-04T11:38:00Z</dcterms:modified>
</cp:coreProperties>
</file>